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BB" w:rsidRDefault="00B258BB">
      <w:pPr>
        <w:pStyle w:val="ConsPlusNormal"/>
        <w:outlineLvl w:val="0"/>
      </w:pPr>
    </w:p>
    <w:p w:rsidR="00B258BB" w:rsidRPr="008F4541" w:rsidRDefault="00B258BB">
      <w:pPr>
        <w:pStyle w:val="ConsPlusTitle"/>
        <w:jc w:val="center"/>
        <w:outlineLvl w:val="0"/>
      </w:pPr>
      <w:r w:rsidRPr="008F4541">
        <w:t>СКОВОРОДИНСКИЙ РАЙОННЫЙ СОВЕТ НАРОДНЫХ ДЕПУТАТОВ</w:t>
      </w:r>
    </w:p>
    <w:p w:rsidR="00B258BB" w:rsidRPr="008F4541" w:rsidRDefault="00B258BB">
      <w:pPr>
        <w:pStyle w:val="ConsPlusTitle"/>
        <w:jc w:val="center"/>
      </w:pPr>
      <w:r w:rsidRPr="008F4541">
        <w:t>(пятый созыв)</w:t>
      </w:r>
    </w:p>
    <w:p w:rsidR="00B258BB" w:rsidRPr="008F4541" w:rsidRDefault="00B258BB">
      <w:pPr>
        <w:pStyle w:val="ConsPlusTitle"/>
        <w:jc w:val="center"/>
      </w:pPr>
    </w:p>
    <w:p w:rsidR="00B258BB" w:rsidRPr="008F4541" w:rsidRDefault="00B258BB">
      <w:pPr>
        <w:pStyle w:val="ConsPlusTitle"/>
        <w:jc w:val="center"/>
      </w:pPr>
      <w:r w:rsidRPr="008F4541">
        <w:t>РЕШЕНИЕ</w:t>
      </w:r>
    </w:p>
    <w:p w:rsidR="00B258BB" w:rsidRPr="008F4541" w:rsidRDefault="00B258BB">
      <w:pPr>
        <w:pStyle w:val="ConsPlusTitle"/>
        <w:jc w:val="center"/>
      </w:pPr>
    </w:p>
    <w:p w:rsidR="00B258BB" w:rsidRPr="008F4541" w:rsidRDefault="00B258BB">
      <w:pPr>
        <w:pStyle w:val="ConsPlusTitle"/>
        <w:jc w:val="center"/>
      </w:pPr>
      <w:r w:rsidRPr="008F4541">
        <w:t>ОБ УТВЕРЖДЕНИИ ПОЛОЖЕНИЯ О ЕДИНОМ НАЛОГЕ НА ВМЕНЕННЫЙ ДОХОД</w:t>
      </w:r>
    </w:p>
    <w:p w:rsidR="00B258BB" w:rsidRPr="008F4541" w:rsidRDefault="00B258BB">
      <w:pPr>
        <w:pStyle w:val="ConsPlusTitle"/>
        <w:jc w:val="center"/>
      </w:pPr>
      <w:r w:rsidRPr="008F4541">
        <w:t>ДЛЯ ОТДЕЛЬНЫХ ВИДОВ ДЕЯТЕЛЬНОСТИ НА ТЕРРИТОРИИ</w:t>
      </w:r>
    </w:p>
    <w:p w:rsidR="00B258BB" w:rsidRPr="008F4541" w:rsidRDefault="00B258BB">
      <w:pPr>
        <w:pStyle w:val="ConsPlusTitle"/>
        <w:jc w:val="center"/>
      </w:pPr>
      <w:r w:rsidRPr="008F4541">
        <w:t>СКОВОРОДИНСКОГО РАЙОНА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jc w:val="right"/>
      </w:pPr>
      <w:r w:rsidRPr="008F4541">
        <w:t>Принято</w:t>
      </w:r>
    </w:p>
    <w:p w:rsidR="00B258BB" w:rsidRPr="008F4541" w:rsidRDefault="00B258BB">
      <w:pPr>
        <w:pStyle w:val="ConsPlusNormal"/>
        <w:jc w:val="right"/>
      </w:pPr>
      <w:proofErr w:type="spellStart"/>
      <w:r w:rsidRPr="008F4541">
        <w:t>Сковородинским</w:t>
      </w:r>
      <w:proofErr w:type="spellEnd"/>
    </w:p>
    <w:p w:rsidR="00B258BB" w:rsidRPr="008F4541" w:rsidRDefault="00B258BB">
      <w:pPr>
        <w:pStyle w:val="ConsPlusNormal"/>
        <w:jc w:val="right"/>
      </w:pPr>
      <w:r w:rsidRPr="008F4541">
        <w:t>районным Советом</w:t>
      </w:r>
    </w:p>
    <w:p w:rsidR="00B258BB" w:rsidRPr="008F4541" w:rsidRDefault="00B258BB">
      <w:pPr>
        <w:pStyle w:val="ConsPlusNormal"/>
        <w:jc w:val="right"/>
      </w:pPr>
      <w:r w:rsidRPr="008F4541">
        <w:t>народных депутатов</w:t>
      </w:r>
    </w:p>
    <w:p w:rsidR="00B258BB" w:rsidRPr="008F4541" w:rsidRDefault="00B258BB">
      <w:pPr>
        <w:pStyle w:val="ConsPlusNormal"/>
        <w:jc w:val="right"/>
      </w:pPr>
      <w:r w:rsidRPr="008F4541">
        <w:t>17 октября 2014 года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  <w:r w:rsidRPr="008F4541">
        <w:t>В соответствии с Налоговым кодексом Российской Федерации районный Совет народных депутатов решил: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 xml:space="preserve">1. Утвердить прилагаемое Положение о едином налоге на вмененный доход для отдельных видов деятельности на территории </w:t>
      </w:r>
      <w:proofErr w:type="spellStart"/>
      <w:r w:rsidRPr="008F4541">
        <w:t>Сковородинского</w:t>
      </w:r>
      <w:proofErr w:type="spellEnd"/>
      <w:r w:rsidRPr="008F4541">
        <w:t xml:space="preserve"> района.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 xml:space="preserve">2. Признать утратившим силу решение районного Совета народных депутатов от 12 октября 2005 г. N 183 "О </w:t>
      </w:r>
      <w:proofErr w:type="gramStart"/>
      <w:r w:rsidRPr="008F4541">
        <w:t>Положении</w:t>
      </w:r>
      <w:proofErr w:type="gramEnd"/>
      <w:r w:rsidRPr="008F4541">
        <w:t xml:space="preserve"> о едином налоге на вмененный доход для отдельных видов деятельности на территории муниципального образования </w:t>
      </w:r>
      <w:proofErr w:type="spellStart"/>
      <w:r w:rsidRPr="008F4541">
        <w:t>Сковородинский</w:t>
      </w:r>
      <w:proofErr w:type="spellEnd"/>
      <w:r w:rsidRPr="008F4541">
        <w:t xml:space="preserve"> район".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3. Опубликовать решение в средствах массовой информации.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4. Настоящее решение вступает в силу с 1 января 2015 года, но не ранее чем по истечении одного месяца со дня его первого официального опубликования и не ранее 1-го числа очередного налогового периода.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jc w:val="right"/>
      </w:pPr>
      <w:r w:rsidRPr="008F4541">
        <w:t>Председатель</w:t>
      </w:r>
    </w:p>
    <w:p w:rsidR="00B258BB" w:rsidRPr="008F4541" w:rsidRDefault="00B258BB">
      <w:pPr>
        <w:pStyle w:val="ConsPlusNormal"/>
        <w:jc w:val="right"/>
      </w:pPr>
      <w:proofErr w:type="spellStart"/>
      <w:r w:rsidRPr="008F4541">
        <w:t>Сковородинского</w:t>
      </w:r>
      <w:proofErr w:type="spellEnd"/>
    </w:p>
    <w:p w:rsidR="00B258BB" w:rsidRPr="008F4541" w:rsidRDefault="00B258BB">
      <w:pPr>
        <w:pStyle w:val="ConsPlusNormal"/>
        <w:jc w:val="right"/>
      </w:pPr>
      <w:r w:rsidRPr="008F4541">
        <w:t>районного Совета</w:t>
      </w:r>
    </w:p>
    <w:p w:rsidR="00B258BB" w:rsidRPr="008F4541" w:rsidRDefault="00B258BB">
      <w:pPr>
        <w:pStyle w:val="ConsPlusNormal"/>
        <w:jc w:val="right"/>
      </w:pPr>
      <w:r w:rsidRPr="008F4541">
        <w:t>народных депутатов</w:t>
      </w:r>
    </w:p>
    <w:p w:rsidR="00B258BB" w:rsidRPr="008F4541" w:rsidRDefault="00B258BB">
      <w:pPr>
        <w:pStyle w:val="ConsPlusNormal"/>
        <w:jc w:val="right"/>
      </w:pPr>
      <w:r w:rsidRPr="008F4541">
        <w:t>В.П.ЦЫБРОВ</w:t>
      </w:r>
    </w:p>
    <w:p w:rsidR="00B258BB" w:rsidRPr="008F4541" w:rsidRDefault="00B258BB">
      <w:pPr>
        <w:pStyle w:val="ConsPlusNormal"/>
        <w:jc w:val="right"/>
      </w:pPr>
    </w:p>
    <w:p w:rsidR="00B258BB" w:rsidRPr="008F4541" w:rsidRDefault="00B258BB">
      <w:pPr>
        <w:pStyle w:val="ConsPlusNormal"/>
        <w:jc w:val="right"/>
      </w:pPr>
      <w:r w:rsidRPr="008F4541">
        <w:t>Глава</w:t>
      </w:r>
    </w:p>
    <w:p w:rsidR="00B258BB" w:rsidRPr="008F4541" w:rsidRDefault="00B258BB">
      <w:pPr>
        <w:pStyle w:val="ConsPlusNormal"/>
        <w:jc w:val="right"/>
      </w:pPr>
      <w:proofErr w:type="spellStart"/>
      <w:r w:rsidRPr="008F4541">
        <w:t>Сковородинского</w:t>
      </w:r>
      <w:proofErr w:type="spellEnd"/>
      <w:r w:rsidRPr="008F4541">
        <w:t xml:space="preserve"> района</w:t>
      </w:r>
    </w:p>
    <w:p w:rsidR="00B258BB" w:rsidRPr="008F4541" w:rsidRDefault="00B258BB">
      <w:pPr>
        <w:pStyle w:val="ConsPlusNormal"/>
        <w:jc w:val="right"/>
      </w:pPr>
      <w:r w:rsidRPr="008F4541">
        <w:t>А.В.ПРОХОРОВ</w:t>
      </w:r>
    </w:p>
    <w:p w:rsidR="00B258BB" w:rsidRPr="008F4541" w:rsidRDefault="00B258BB">
      <w:pPr>
        <w:pStyle w:val="ConsPlusNormal"/>
      </w:pPr>
      <w:r w:rsidRPr="008F4541">
        <w:t>17 октября 2014 года</w:t>
      </w:r>
    </w:p>
    <w:p w:rsidR="00B258BB" w:rsidRPr="008F4541" w:rsidRDefault="00B258BB">
      <w:pPr>
        <w:pStyle w:val="ConsPlusNormal"/>
        <w:spacing w:before="220"/>
      </w:pPr>
      <w:r w:rsidRPr="008F4541">
        <w:t>N 269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jc w:val="right"/>
        <w:outlineLvl w:val="0"/>
      </w:pPr>
      <w:r w:rsidRPr="008F4541">
        <w:t>Утверждено</w:t>
      </w:r>
    </w:p>
    <w:p w:rsidR="00B258BB" w:rsidRPr="008F4541" w:rsidRDefault="00B258BB">
      <w:pPr>
        <w:pStyle w:val="ConsPlusNormal"/>
        <w:jc w:val="right"/>
      </w:pPr>
      <w:r w:rsidRPr="008F4541">
        <w:t>решением</w:t>
      </w:r>
    </w:p>
    <w:p w:rsidR="00B258BB" w:rsidRPr="008F4541" w:rsidRDefault="00B258BB">
      <w:pPr>
        <w:pStyle w:val="ConsPlusNormal"/>
        <w:jc w:val="right"/>
      </w:pPr>
      <w:proofErr w:type="spellStart"/>
      <w:r w:rsidRPr="008F4541">
        <w:t>Сковородинского</w:t>
      </w:r>
      <w:proofErr w:type="spellEnd"/>
    </w:p>
    <w:p w:rsidR="00B258BB" w:rsidRPr="008F4541" w:rsidRDefault="00B258BB">
      <w:pPr>
        <w:pStyle w:val="ConsPlusNormal"/>
        <w:jc w:val="right"/>
      </w:pPr>
      <w:r w:rsidRPr="008F4541">
        <w:t>районного Совета</w:t>
      </w:r>
    </w:p>
    <w:p w:rsidR="00B258BB" w:rsidRPr="008F4541" w:rsidRDefault="00B258BB">
      <w:pPr>
        <w:pStyle w:val="ConsPlusNormal"/>
        <w:jc w:val="right"/>
      </w:pPr>
      <w:r w:rsidRPr="008F4541">
        <w:t>народных депутатов</w:t>
      </w:r>
    </w:p>
    <w:p w:rsidR="00B258BB" w:rsidRPr="008F4541" w:rsidRDefault="00B258BB">
      <w:pPr>
        <w:pStyle w:val="ConsPlusNormal"/>
        <w:jc w:val="right"/>
      </w:pPr>
      <w:r w:rsidRPr="008F4541">
        <w:t>от 17 октября 2014 г. N 269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Title"/>
        <w:jc w:val="center"/>
      </w:pPr>
      <w:bookmarkStart w:id="0" w:name="P45"/>
      <w:bookmarkEnd w:id="0"/>
      <w:r w:rsidRPr="008F4541">
        <w:t>ПОЛОЖЕНИЕ</w:t>
      </w:r>
    </w:p>
    <w:p w:rsidR="00B258BB" w:rsidRPr="008F4541" w:rsidRDefault="00B258BB">
      <w:pPr>
        <w:pStyle w:val="ConsPlusTitle"/>
        <w:jc w:val="center"/>
      </w:pPr>
      <w:r w:rsidRPr="008F4541">
        <w:t>О ЕДИНОМ НАЛОГЕ НА ВМЕНЕННЫЙ ДОХОД ДЛЯ ОТДЕЛЬНЫХ ВИДОВ</w:t>
      </w:r>
    </w:p>
    <w:p w:rsidR="00B258BB" w:rsidRPr="008F4541" w:rsidRDefault="00B258BB">
      <w:pPr>
        <w:pStyle w:val="ConsPlusTitle"/>
        <w:jc w:val="center"/>
      </w:pPr>
      <w:r w:rsidRPr="008F4541">
        <w:t>ДЕЯТЕЛЬНОСТИ НА ТЕРРИТОРИИ СКОВОРОДИНСКОГО РАЙОНА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jc w:val="center"/>
        <w:outlineLvl w:val="1"/>
      </w:pPr>
      <w:r w:rsidRPr="008F4541">
        <w:t>1. Общие положения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  <w:r w:rsidRPr="008F4541">
        <w:t xml:space="preserve">Настоящее положение "О едином налоге на вмененный доход для отдельных видов деятельности на территории </w:t>
      </w:r>
      <w:proofErr w:type="spellStart"/>
      <w:r w:rsidRPr="008F4541">
        <w:t>Сковородинского</w:t>
      </w:r>
      <w:proofErr w:type="spellEnd"/>
      <w:r w:rsidRPr="008F4541">
        <w:t xml:space="preserve"> района" в соответствии с главой 26.3 Налогового кодекса Российской Федерации вводит в действие на территории района налоговый режим в виде единого налога на вмененный доход для отдельных видов деятельности (далее - единый налог).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Положение определяет виды предпринимательской деятельности, в отношении которых вводится единый налог, а также значение корректирующего коэффициента К</w:t>
      </w:r>
      <w:proofErr w:type="gramStart"/>
      <w:r w:rsidRPr="008F4541">
        <w:t>2</w:t>
      </w:r>
      <w:proofErr w:type="gramEnd"/>
      <w:r w:rsidRPr="008F4541">
        <w:t>, указанного в ст. 346.27 Налогового кодекса Российской Федерации.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jc w:val="center"/>
        <w:outlineLvl w:val="1"/>
      </w:pPr>
      <w:r w:rsidRPr="008F4541">
        <w:t>2. Виды предпринимательской деятельности, в отношении</w:t>
      </w:r>
    </w:p>
    <w:p w:rsidR="00B258BB" w:rsidRPr="008F4541" w:rsidRDefault="00B258BB">
      <w:pPr>
        <w:pStyle w:val="ConsPlusNormal"/>
        <w:jc w:val="center"/>
      </w:pPr>
      <w:proofErr w:type="gramStart"/>
      <w:r w:rsidRPr="008F4541">
        <w:t>которых</w:t>
      </w:r>
      <w:proofErr w:type="gramEnd"/>
      <w:r w:rsidRPr="008F4541">
        <w:t xml:space="preserve"> вводится единый налог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  <w:r w:rsidRPr="008F4541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2) оказания ветеринарных услуг;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3) оказания услуг по ремонту, техническому обслуживанию и мойке автомототранспортных средств;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статьи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статьи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</w:t>
      </w:r>
      <w:r w:rsidRPr="008F4541">
        <w:lastRenderedPageBreak/>
        <w:t>предпринимательской деятельности, в отношении которого единый налог не применяется;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10) распространения наружной рекламы с использованием рекламных конструкций;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11) размещения рекламы с использованием внешних и внутренних поверхностей транспортных средств;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jc w:val="center"/>
        <w:outlineLvl w:val="1"/>
      </w:pPr>
      <w:r w:rsidRPr="008F4541">
        <w:t>3. Значение корректирующего коэффициента К</w:t>
      </w:r>
      <w:proofErr w:type="gramStart"/>
      <w:r w:rsidRPr="008F4541">
        <w:t>2</w:t>
      </w:r>
      <w:proofErr w:type="gramEnd"/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  <w:r w:rsidRPr="008F4541">
        <w:t>К</w:t>
      </w:r>
      <w:proofErr w:type="gramStart"/>
      <w:r w:rsidRPr="008F4541">
        <w:t>2</w:t>
      </w:r>
      <w:proofErr w:type="gramEnd"/>
      <w:r w:rsidRPr="008F4541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Коэффициент К</w:t>
      </w:r>
      <w:proofErr w:type="gramStart"/>
      <w:r w:rsidRPr="008F4541">
        <w:t>2</w:t>
      </w:r>
      <w:proofErr w:type="gramEnd"/>
      <w:r w:rsidRPr="008F4541">
        <w:t xml:space="preserve"> определяется в соответствии с п. 6 ст. 346.29 Налогового кодекса Российской Федерации.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Корректирующий коэффициент К</w:t>
      </w:r>
      <w:proofErr w:type="gramStart"/>
      <w:r w:rsidRPr="008F4541">
        <w:t>2</w:t>
      </w:r>
      <w:proofErr w:type="gramEnd"/>
      <w:r w:rsidRPr="008F4541">
        <w:t xml:space="preserve"> определяется как произведение факторов A и B, учитывающих влияние на результат предпринимательской деятельности, где:</w:t>
      </w:r>
    </w:p>
    <w:p w:rsidR="00B258BB" w:rsidRPr="008F4541" w:rsidRDefault="00B258BB">
      <w:pPr>
        <w:pStyle w:val="ConsPlusNormal"/>
        <w:spacing w:before="220"/>
        <w:ind w:firstLine="540"/>
        <w:jc w:val="both"/>
      </w:pPr>
      <w:r w:rsidRPr="008F4541">
        <w:t>A - фактор, учитывающий особенности места ведения предпринимательской деятельности (определяется в соответствии с таблицей N 1).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jc w:val="right"/>
        <w:outlineLvl w:val="2"/>
      </w:pPr>
      <w:bookmarkStart w:id="1" w:name="P80"/>
      <w:bookmarkEnd w:id="1"/>
      <w:r w:rsidRPr="008F4541">
        <w:t>Таблица N 1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sectPr w:rsidR="00B258BB" w:rsidRPr="008F4541" w:rsidSect="00B75E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701"/>
      </w:tblGrid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  <w:jc w:val="center"/>
            </w:pPr>
            <w:r w:rsidRPr="008F4541">
              <w:lastRenderedPageBreak/>
              <w:t>Место ведения предпринимательской деятельности по населенным пунктам района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  <w:jc w:val="center"/>
            </w:pPr>
            <w:r w:rsidRPr="008F4541">
              <w:t>Значение фактора A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 xml:space="preserve">г. Сковородино (кроме п. </w:t>
            </w:r>
            <w:proofErr w:type="gramStart"/>
            <w:r w:rsidRPr="008F4541">
              <w:t>Лесной</w:t>
            </w:r>
            <w:proofErr w:type="gramEnd"/>
            <w:r w:rsidRPr="008F4541">
              <w:t>)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0,9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п. Лесной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proofErr w:type="spellStart"/>
            <w:r w:rsidRPr="008F4541">
              <w:t>пгт</w:t>
            </w:r>
            <w:proofErr w:type="spellEnd"/>
            <w:r w:rsidRPr="008F4541">
              <w:t xml:space="preserve"> Ерофей Павлович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0,9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proofErr w:type="spellStart"/>
            <w:r w:rsidRPr="008F4541">
              <w:t>пгт</w:t>
            </w:r>
            <w:proofErr w:type="spellEnd"/>
            <w:r w:rsidRPr="008F4541">
              <w:t xml:space="preserve"> </w:t>
            </w:r>
            <w:proofErr w:type="spellStart"/>
            <w:r w:rsidRPr="008F4541">
              <w:t>Уруша</w:t>
            </w:r>
            <w:proofErr w:type="spellEnd"/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0,9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 xml:space="preserve">с. </w:t>
            </w:r>
            <w:proofErr w:type="spellStart"/>
            <w:r w:rsidRPr="008F4541">
              <w:t>Албазино</w:t>
            </w:r>
            <w:proofErr w:type="spellEnd"/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proofErr w:type="gramStart"/>
            <w:r w:rsidRPr="008F4541">
              <w:t>с</w:t>
            </w:r>
            <w:proofErr w:type="gramEnd"/>
            <w:r w:rsidRPr="008F4541">
              <w:t>. Тахтамыгда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 xml:space="preserve">с. </w:t>
            </w:r>
            <w:proofErr w:type="spellStart"/>
            <w:r w:rsidRPr="008F4541">
              <w:t>Мадалан</w:t>
            </w:r>
            <w:proofErr w:type="spellEnd"/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 xml:space="preserve">с. </w:t>
            </w:r>
            <w:proofErr w:type="spellStart"/>
            <w:r w:rsidRPr="008F4541">
              <w:t>Бам</w:t>
            </w:r>
            <w:proofErr w:type="spellEnd"/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с. Талдан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с. Невер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proofErr w:type="gramStart"/>
            <w:r w:rsidRPr="008F4541">
              <w:t>с</w:t>
            </w:r>
            <w:proofErr w:type="gramEnd"/>
            <w:r w:rsidRPr="008F4541">
              <w:t>. Джалинда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B258BB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Остальные населенные пункты района с численностью до 500 человек включительно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</w:tbl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  <w:r w:rsidRPr="008F4541">
        <w:t>B - фактор, учитывающий вид предпринимательской деятельности (определяется в соответствии с таблицей N 2).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jc w:val="right"/>
        <w:outlineLvl w:val="2"/>
      </w:pPr>
      <w:bookmarkStart w:id="2" w:name="P111"/>
      <w:bookmarkEnd w:id="2"/>
      <w:r w:rsidRPr="008F4541">
        <w:t>Таблица N 2</w:t>
      </w:r>
    </w:p>
    <w:p w:rsidR="00B258BB" w:rsidRPr="008F4541" w:rsidRDefault="00B258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701"/>
      </w:tblGrid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  <w:jc w:val="center"/>
            </w:pPr>
            <w:r w:rsidRPr="008F4541">
              <w:t>Виды предпринимательской деятельности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  <w:jc w:val="center"/>
            </w:pPr>
            <w:r w:rsidRPr="008F4541">
              <w:t>Значение фактора B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  <w:outlineLvl w:val="3"/>
            </w:pPr>
            <w:r w:rsidRPr="008F4541">
              <w:lastRenderedPageBreak/>
              <w:t>1. Бытовые услуги: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1.1. Ремонт, окраска и пошив обуви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0,7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1.2. Ремонт и пошив швейных изделий, головных уборов и изделий текстильной галереи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0,7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1.3. Ремонт, пошив и вязание трикотажных изделий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0,7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1.4. Ремонт и пошив меховых и кожаных изделий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0,7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1.5. Химическая чистка и крашение при условии, что эти услуги составляют не более 30% в общем объеме оказываемых услуг организацией или предпринимателем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0,7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1.6. Услуги прачечных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0,4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1.7. Услуги бань и душевых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0,1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1.8. Услуги парикмахерских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0,3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1.9. Ремонт и изготовление мелких металлических изделий (изготовление и ремонт ключей, замков, заточка ножей)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0,5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1.10. 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0,5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1.11. Ремонт часов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0,8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1.12. Услуги проката бытовой радиоэлектронной аппаратуры, бытовых машин и приборов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0,8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1.13. Прочие бытовые услуги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1,0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  <w:outlineLvl w:val="3"/>
            </w:pPr>
            <w:r w:rsidRPr="008F4541">
              <w:t>2. Розничная торговля, осуществляемая через объекты торговой сети: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2.1. Товарами религиозного назначения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0,3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lastRenderedPageBreak/>
              <w:t>2.2. Лекарственными препаратами и изделиями медицинского назначения (фармация)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0,5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2.3. Товарами для детей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2.4. Сельскохозяйственной продукцией, реализуемой товаропроизводителями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0,5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2.5. Хлебом и хлебобулочными изделиями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2.6. Школьно-письменными товарами, книжной и печатной продукцией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0,5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2.7. Детским питанием, продуктами диабетического питания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0,6</w:t>
            </w:r>
          </w:p>
        </w:tc>
      </w:tr>
      <w:tr w:rsidR="008F4541" w:rsidRPr="008F4541">
        <w:tblPrEx>
          <w:tblBorders>
            <w:insideH w:val="nil"/>
          </w:tblBorders>
        </w:tblPrEx>
        <w:tc>
          <w:tcPr>
            <w:tcW w:w="7710" w:type="dxa"/>
            <w:tcBorders>
              <w:top w:val="nil"/>
            </w:tcBorders>
          </w:tcPr>
          <w:p w:rsidR="00B258BB" w:rsidRPr="008F4541" w:rsidRDefault="00B258BB">
            <w:pPr>
              <w:pStyle w:val="ConsPlusNormal"/>
            </w:pPr>
            <w:r w:rsidRPr="008F4541">
              <w:t>2.8. Молоком и молочной</w:t>
            </w:r>
          </w:p>
        </w:tc>
        <w:tc>
          <w:tcPr>
            <w:tcW w:w="1701" w:type="dxa"/>
            <w:tcBorders>
              <w:top w:val="nil"/>
            </w:tcBorders>
          </w:tcPr>
          <w:p w:rsidR="00B258BB" w:rsidRPr="008F4541" w:rsidRDefault="00B258BB">
            <w:pPr>
              <w:pStyle w:val="ConsPlusNormal"/>
            </w:pP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2.9. Комиссионная продажа товаров, бывших в употреблении (за исключением автомобилей, мотоциклов, других транспортных средств и запасных частей к ним, а также ювелирных изделий)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0,5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2.10. Товарами для сада, огорода, семенами, рассадой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0,4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2.11. Ритуальными товарами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0,3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2.12. Прочими товарами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1,0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  <w:outlineLvl w:val="3"/>
            </w:pPr>
            <w:r w:rsidRPr="008F4541">
              <w:t>3. Оказание услуг общественного питания: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3.1. В школьных столовых, осуществляющих самостоятельное приготовление пищи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0,05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3.2. В иных объектах организации общественного питания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0,5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  <w:outlineLvl w:val="3"/>
            </w:pPr>
            <w:r w:rsidRPr="008F4541">
              <w:t>4. Оказание услуг по хранению автотранспортных средств: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4.1. На открытых стоянках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0,8</w:t>
            </w:r>
          </w:p>
        </w:tc>
      </w:tr>
      <w:tr w:rsidR="008F4541" w:rsidRPr="008F4541">
        <w:tc>
          <w:tcPr>
            <w:tcW w:w="7710" w:type="dxa"/>
          </w:tcPr>
          <w:p w:rsidR="00B258BB" w:rsidRPr="008F4541" w:rsidRDefault="00B258BB">
            <w:pPr>
              <w:pStyle w:val="ConsPlusNormal"/>
            </w:pPr>
            <w:r w:rsidRPr="008F4541">
              <w:t>4.2. На закрытых стоянках</w:t>
            </w:r>
          </w:p>
        </w:tc>
        <w:tc>
          <w:tcPr>
            <w:tcW w:w="1701" w:type="dxa"/>
          </w:tcPr>
          <w:p w:rsidR="00B258BB" w:rsidRPr="008F4541" w:rsidRDefault="00B258BB">
            <w:pPr>
              <w:pStyle w:val="ConsPlusNormal"/>
            </w:pPr>
            <w:r w:rsidRPr="008F4541">
              <w:t>1,0</w:t>
            </w:r>
          </w:p>
        </w:tc>
      </w:tr>
    </w:tbl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  <w:r w:rsidRPr="008F4541">
        <w:t>При отсутствии значения фактора, соответствующего отдельному виду предпринимательской деятельности, применяется фактор B = 1.</w:t>
      </w: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ind w:firstLine="540"/>
        <w:jc w:val="both"/>
      </w:pPr>
    </w:p>
    <w:p w:rsidR="00B258BB" w:rsidRPr="008F4541" w:rsidRDefault="00B258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77CA" w:rsidRPr="008F4541" w:rsidRDefault="008F4541">
      <w:bookmarkStart w:id="3" w:name="_GoBack"/>
      <w:bookmarkEnd w:id="3"/>
    </w:p>
    <w:sectPr w:rsidR="008577CA" w:rsidRPr="008F4541" w:rsidSect="0097508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BB"/>
    <w:rsid w:val="008F4541"/>
    <w:rsid w:val="00974907"/>
    <w:rsid w:val="00B258BB"/>
    <w:rsid w:val="00D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8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8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1Internet_X</cp:lastModifiedBy>
  <cp:revision>2</cp:revision>
  <dcterms:created xsi:type="dcterms:W3CDTF">2020-03-13T03:50:00Z</dcterms:created>
  <dcterms:modified xsi:type="dcterms:W3CDTF">2020-03-13T03:50:00Z</dcterms:modified>
</cp:coreProperties>
</file>